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3A3E42E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562A7C">
        <w:t>Perryfields Infant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75BD0C9" w:rsidR="00751DED" w:rsidRDefault="00562A7C">
            <w:pPr>
              <w:pStyle w:val="TableRow"/>
            </w:pPr>
            <w:r>
              <w:t>2023-2024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15527F2" w:rsidR="00751DED" w:rsidRDefault="00E92BB6">
            <w:pPr>
              <w:pStyle w:val="TableRow"/>
            </w:pPr>
            <w:r>
              <w:t>June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D60257F" w:rsidR="00751DED" w:rsidRDefault="00E92BB6">
            <w:pPr>
              <w:pStyle w:val="TableRow"/>
            </w:pPr>
            <w:r>
              <w:t>June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D33B778" w:rsidR="00751DED" w:rsidRDefault="00562A7C">
            <w:pPr>
              <w:pStyle w:val="TableRow"/>
            </w:pPr>
            <w:r>
              <w:t>Mrs S. White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2CB35CD" w:rsidR="00751DED" w:rsidRDefault="00E92BB6">
            <w:pPr>
              <w:pStyle w:val="TableRow"/>
            </w:pPr>
            <w:r>
              <w: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0205657" w:rsidR="00751DED" w:rsidRDefault="00562A7C">
            <w:pPr>
              <w:pStyle w:val="TableRow"/>
            </w:pPr>
            <w:r>
              <w:t>Essex Music Services</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2FFE3BBC" w:rsidR="00751DED" w:rsidRDefault="00562A7C">
            <w:pPr>
              <w:pStyle w:val="TableRow"/>
            </w:pPr>
            <w:r>
              <w:t>The Boswells School</w:t>
            </w:r>
          </w:p>
        </w:tc>
      </w:tr>
      <w:bookmarkEnd w:id="2"/>
      <w:bookmarkEnd w:id="3"/>
      <w:bookmarkEnd w:id="4"/>
    </w:tbl>
    <w:p w14:paraId="7AD564BF" w14:textId="77777777" w:rsidR="00751DED" w:rsidRDefault="00751DED"/>
    <w:p w14:paraId="7AD564C0" w14:textId="78894C9B" w:rsidR="00751DED" w:rsidRDefault="00F15877">
      <w:r>
        <w:lastRenderedPageBreak/>
        <w:t xml:space="preserve">This is a summary of how our school delivers music education to all our pupils across three areas – curriculum music, </w:t>
      </w:r>
      <w:r w:rsidR="00E92BB6">
        <w:t>extra</w:t>
      </w:r>
      <w:r>
        <w:t xml:space="preserve">-curricular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5713F969" w:rsidR="00751DED" w:rsidRDefault="00F15877" w:rsidP="00651771">
      <w:pPr>
        <w:pStyle w:val="Heading2"/>
        <w:spacing w:before="600"/>
      </w:pPr>
      <w:bookmarkStart w:id="14" w:name="_Toc357771640"/>
      <w:bookmarkStart w:id="15" w:name="_Toc346793418"/>
      <w: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5AC9669D" w:rsidR="00751DED" w:rsidRDefault="00E92BB6">
            <w:pPr>
              <w:spacing w:before="120" w:after="120"/>
            </w:pPr>
            <w:r>
              <w:rPr>
                <w:rFonts w:cs="Arial"/>
              </w:rPr>
              <w:t>Our school music curriculum for KS1 – together with access arrangements – is published on the school website</w:t>
            </w:r>
            <w:r w:rsidR="0067673C">
              <w:rPr>
                <w:rFonts w:cs="Arial"/>
              </w:rPr>
              <w:t xml:space="preserve"> in the Key Information section</w:t>
            </w:r>
            <w:r>
              <w:rPr>
                <w:rFonts w:cs="Arial"/>
              </w:rPr>
              <w:t>.</w:t>
            </w:r>
            <w:r w:rsidR="0067673C">
              <w:rPr>
                <w:rFonts w:cs="Arial"/>
              </w:rPr>
              <w:t xml:space="preserve"> </w:t>
            </w:r>
            <w:hyperlink r:id="rId10" w:history="1">
              <w:r w:rsidR="0067673C" w:rsidRPr="009036D4">
                <w:rPr>
                  <w:rStyle w:val="Hyperlink"/>
                  <w:rFonts w:cs="Arial"/>
                </w:rPr>
                <w:t>https://www.perryfieldsinfantschool.org.uk/website</w:t>
              </w:r>
            </w:hyperlink>
            <w:r w:rsidR="0067673C">
              <w:rPr>
                <w:rFonts w:cs="Arial"/>
              </w:rPr>
              <w:t xml:space="preserve"> </w:t>
            </w:r>
            <w:bookmarkStart w:id="16" w:name="_GoBack"/>
            <w:bookmarkEnd w:id="16"/>
          </w:p>
          <w:p w14:paraId="54094281" w14:textId="77777777" w:rsidR="00651771" w:rsidRDefault="00651771" w:rsidP="00651771">
            <w:pPr>
              <w:spacing w:before="120" w:after="120"/>
              <w:rPr>
                <w:rFonts w:cs="Arial"/>
              </w:rPr>
            </w:pPr>
          </w:p>
          <w:p w14:paraId="3A99A291" w14:textId="5FAB91E7" w:rsidR="00651771" w:rsidRDefault="00651771" w:rsidP="00651771">
            <w:pPr>
              <w:spacing w:before="120" w:after="120"/>
              <w:rPr>
                <w:rFonts w:cs="Arial"/>
              </w:rPr>
            </w:pPr>
            <w:r>
              <w:rPr>
                <w:rFonts w:cs="Arial"/>
              </w:rPr>
              <w:t>Our</w:t>
            </w:r>
            <w:r w:rsidR="00F15877" w:rsidRPr="00651771">
              <w:rPr>
                <w:rFonts w:cs="Arial"/>
              </w:rPr>
              <w:t xml:space="preserve"> school music curriculum is informed by the </w:t>
            </w:r>
            <w:hyperlink r:id="rId11" w:history="1">
              <w:r w:rsidR="00F15877" w:rsidRPr="00651771">
                <w:rPr>
                  <w:rStyle w:val="Hyperlink"/>
                  <w:rFonts w:cs="Arial"/>
                </w:rPr>
                <w:t>model music curriculum</w:t>
              </w:r>
            </w:hyperlink>
            <w:r w:rsidR="00F15877" w:rsidRPr="00651771">
              <w:rPr>
                <w:rFonts w:cs="Arial"/>
              </w:rPr>
              <w:t xml:space="preserve"> </w:t>
            </w:r>
            <w:r w:rsidR="00F15877">
              <w:t>(March 2021),</w:t>
            </w:r>
            <w:r w:rsidR="00F15877" w:rsidRPr="00651771">
              <w:rPr>
                <w:rFonts w:cs="Arial"/>
              </w:rPr>
              <w:t xml:space="preserve"> </w:t>
            </w:r>
            <w:r>
              <w:rPr>
                <w:rFonts w:cs="Arial"/>
              </w:rPr>
              <w:t xml:space="preserve">which is </w:t>
            </w:r>
            <w:r w:rsidR="00F15877" w:rsidRPr="00651771">
              <w:rPr>
                <w:rFonts w:cs="Arial"/>
              </w:rPr>
              <w:t>non-statutory guidance for teaching music from Key Stages 1 to 3</w:t>
            </w:r>
            <w:r>
              <w:rPr>
                <w:rFonts w:cs="Arial"/>
              </w:rPr>
              <w:t>, providing a springboard to our own creative curriculum.</w:t>
            </w:r>
          </w:p>
          <w:p w14:paraId="4B353C01" w14:textId="77777777" w:rsidR="00651771" w:rsidRDefault="00651771" w:rsidP="00651771">
            <w:pPr>
              <w:spacing w:before="120" w:after="120"/>
              <w:rPr>
                <w:rFonts w:cs="Arial"/>
              </w:rPr>
            </w:pPr>
            <w:r>
              <w:rPr>
                <w:rFonts w:cs="Arial"/>
              </w:rPr>
              <w:t>It is also informed by the Early Years Framework, with cross-curricular links to:</w:t>
            </w:r>
          </w:p>
          <w:p w14:paraId="2B51CF9B" w14:textId="77777777" w:rsidR="00651771" w:rsidRPr="00E92BB6" w:rsidRDefault="00651771" w:rsidP="00E92BB6">
            <w:pPr>
              <w:pStyle w:val="ListParagraph"/>
              <w:numPr>
                <w:ilvl w:val="0"/>
                <w:numId w:val="18"/>
              </w:numPr>
              <w:spacing w:before="120" w:after="120"/>
              <w:rPr>
                <w:rFonts w:cs="Arial"/>
              </w:rPr>
            </w:pPr>
            <w:r w:rsidRPr="00E92BB6">
              <w:rPr>
                <w:rFonts w:cs="Arial"/>
              </w:rPr>
              <w:t>PSE – self-regulation and managing self</w:t>
            </w:r>
          </w:p>
          <w:p w14:paraId="682B82D1" w14:textId="77777777" w:rsidR="00651771" w:rsidRPr="00E92BB6" w:rsidRDefault="00651771" w:rsidP="00E92BB6">
            <w:pPr>
              <w:pStyle w:val="ListParagraph"/>
              <w:numPr>
                <w:ilvl w:val="0"/>
                <w:numId w:val="18"/>
              </w:numPr>
              <w:spacing w:before="120" w:after="120"/>
              <w:rPr>
                <w:rFonts w:cs="Arial"/>
              </w:rPr>
            </w:pPr>
            <w:r w:rsidRPr="00E92BB6">
              <w:rPr>
                <w:rFonts w:cs="Arial"/>
              </w:rPr>
              <w:t>Physical development – fine motor skills</w:t>
            </w:r>
          </w:p>
          <w:p w14:paraId="2BC73429" w14:textId="7CE2F6BF" w:rsidR="00651771" w:rsidRPr="00E92BB6" w:rsidRDefault="00651771" w:rsidP="00E92BB6">
            <w:pPr>
              <w:pStyle w:val="ListParagraph"/>
              <w:numPr>
                <w:ilvl w:val="0"/>
                <w:numId w:val="18"/>
              </w:numPr>
              <w:spacing w:before="120" w:after="120"/>
              <w:rPr>
                <w:rFonts w:cs="Arial"/>
              </w:rPr>
            </w:pPr>
            <w:r w:rsidRPr="00E92BB6">
              <w:rPr>
                <w:rFonts w:cs="Arial"/>
              </w:rPr>
              <w:t>Literacy – comprehension</w:t>
            </w:r>
          </w:p>
          <w:p w14:paraId="16854821" w14:textId="77777777" w:rsidR="00651771" w:rsidRPr="00E92BB6" w:rsidRDefault="00651771" w:rsidP="00E92BB6">
            <w:pPr>
              <w:pStyle w:val="ListParagraph"/>
              <w:numPr>
                <w:ilvl w:val="0"/>
                <w:numId w:val="18"/>
              </w:numPr>
              <w:spacing w:before="120" w:after="120"/>
              <w:rPr>
                <w:rFonts w:cs="Arial"/>
              </w:rPr>
            </w:pPr>
            <w:r w:rsidRPr="00E92BB6">
              <w:rPr>
                <w:rFonts w:cs="Arial"/>
              </w:rPr>
              <w:t>Mathematics – number and number patterns, and</w:t>
            </w:r>
          </w:p>
          <w:p w14:paraId="7AD564C6" w14:textId="120F8B17" w:rsidR="00751DED" w:rsidRPr="00E92BB6" w:rsidRDefault="00651771" w:rsidP="00E92BB6">
            <w:pPr>
              <w:pStyle w:val="ListParagraph"/>
              <w:numPr>
                <w:ilvl w:val="0"/>
                <w:numId w:val="18"/>
              </w:numPr>
              <w:spacing w:before="120" w:after="120"/>
              <w:rPr>
                <w:rFonts w:cs="Arial"/>
              </w:rPr>
            </w:pPr>
            <w:r w:rsidRPr="00E92BB6">
              <w:rPr>
                <w:rFonts w:cs="Arial"/>
              </w:rPr>
              <w:t xml:space="preserve">Understanding the World – People, culture and communities. </w:t>
            </w:r>
          </w:p>
          <w:p w14:paraId="67FAFB69" w14:textId="77777777" w:rsidR="00751DED" w:rsidRDefault="00751DED" w:rsidP="00651771">
            <w:pPr>
              <w:spacing w:before="120" w:after="120"/>
            </w:pPr>
          </w:p>
          <w:p w14:paraId="2C64D133" w14:textId="341B8CC1" w:rsidR="00651771" w:rsidRDefault="00651771" w:rsidP="00651771">
            <w:pPr>
              <w:spacing w:before="120" w:after="120"/>
            </w:pPr>
            <w:r>
              <w:t>All pupils have a weekly music lesson, led by a suitably qualified and experienced member of staff</w:t>
            </w:r>
            <w:r w:rsidR="00F10B01">
              <w:t>, of around 30 minutes, plus additional whole year group or whole school singing experiences of at least another 30 minutes.</w:t>
            </w:r>
          </w:p>
          <w:p w14:paraId="6F48B57B" w14:textId="31E1541E" w:rsidR="00651771" w:rsidRDefault="00651771" w:rsidP="00651771">
            <w:pPr>
              <w:spacing w:before="120" w:after="120"/>
            </w:pPr>
            <w:r>
              <w:t xml:space="preserve">All pupils have equal access to and use a variety of tuned and untuned percussion instruments. </w:t>
            </w:r>
          </w:p>
          <w:p w14:paraId="51A0066B" w14:textId="77777777" w:rsidR="00651771" w:rsidRDefault="00651771" w:rsidP="00651771">
            <w:pPr>
              <w:spacing w:before="120" w:after="120"/>
            </w:pPr>
            <w:r>
              <w:t>They experience whole class and whole school singing with live piano accompaniment and additional instruments played by pupils.</w:t>
            </w:r>
          </w:p>
          <w:p w14:paraId="71819C17" w14:textId="77777777" w:rsidR="00651771" w:rsidRDefault="00651771" w:rsidP="00651771">
            <w:pPr>
              <w:spacing w:before="120" w:after="120"/>
            </w:pPr>
          </w:p>
          <w:p w14:paraId="7AD564C9" w14:textId="4CCDB9A1" w:rsidR="00651771" w:rsidRDefault="00651771" w:rsidP="00651771">
            <w:pPr>
              <w:spacing w:before="120" w:after="120"/>
            </w:pPr>
            <w:r>
              <w:t>The school enjoys established links with The Boswells School music department.</w:t>
            </w:r>
          </w:p>
        </w:tc>
      </w:tr>
    </w:tbl>
    <w:p w14:paraId="7AD564CC" w14:textId="7609E700" w:rsidR="00751DED" w:rsidRDefault="00F15877" w:rsidP="00716479">
      <w:pPr>
        <w:pStyle w:val="Heading2"/>
        <w:spacing w:before="600"/>
      </w:pPr>
      <w:bookmarkStart w:id="17" w:name="_Toc443397160"/>
      <w:r>
        <w:t xml:space="preserve">Part B: </w:t>
      </w:r>
      <w:r w:rsidR="00562A7C">
        <w:t>Extra</w:t>
      </w:r>
      <w:r>
        <w:t>-curricular music</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8060" w14:textId="77777777" w:rsidR="00751DED" w:rsidRDefault="00716479">
            <w:r>
              <w:lastRenderedPageBreak/>
              <w:t>We have in the past offered music tuition through Essex Music Services.</w:t>
            </w:r>
          </w:p>
          <w:p w14:paraId="7AD564D5" w14:textId="0E7DD5CF" w:rsidR="00716479" w:rsidRDefault="00716479">
            <w:r>
              <w:t>It is intended that during the next academic year, similar extra-curricular tuition will be made available though a current, qualified member of the school’s staff.</w:t>
            </w:r>
          </w:p>
        </w:tc>
      </w:tr>
    </w:tbl>
    <w:p w14:paraId="7AD564D8" w14:textId="0BEF275E" w:rsidR="00751DED" w:rsidRDefault="00F15877" w:rsidP="00716479">
      <w:pPr>
        <w:pStyle w:val="Heading2"/>
        <w:spacing w:before="600"/>
      </w:pPr>
      <w:r>
        <w:t>Part C: Musical experiences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3097" w14:textId="77777777" w:rsidR="00751DED" w:rsidRDefault="00562A7C">
            <w:pPr>
              <w:spacing w:before="120" w:after="120"/>
            </w:pPr>
            <w:r>
              <w:t>All pupils sing and perform during weekly singing assemblies.</w:t>
            </w:r>
          </w:p>
          <w:p w14:paraId="03CCF115" w14:textId="77777777" w:rsidR="00562A7C" w:rsidRDefault="00562A7C">
            <w:pPr>
              <w:spacing w:before="120" w:after="120"/>
            </w:pPr>
            <w:r>
              <w:t>All pupils sing and perform during Christmas plays, and some use instruments.</w:t>
            </w:r>
          </w:p>
          <w:p w14:paraId="0D188EFB" w14:textId="77777777" w:rsidR="00562A7C" w:rsidRDefault="00562A7C">
            <w:pPr>
              <w:spacing w:before="120" w:after="120"/>
            </w:pPr>
            <w:r>
              <w:t>Year 2 pupils sing and perform with instruments in the Year 2 Leaver’s Assembly in the summer term.</w:t>
            </w:r>
          </w:p>
          <w:p w14:paraId="32447BF0" w14:textId="77777777" w:rsidR="00562A7C" w:rsidRDefault="00562A7C">
            <w:pPr>
              <w:spacing w:before="120" w:after="120"/>
            </w:pPr>
            <w:r>
              <w:t>30 Year 2 pupils sing and perform in The Boswell School’s Summer Music Concert.</w:t>
            </w:r>
          </w:p>
          <w:p w14:paraId="41F084D2" w14:textId="77777777" w:rsidR="00562A7C" w:rsidRDefault="00562A7C">
            <w:pPr>
              <w:spacing w:before="120" w:after="120"/>
            </w:pPr>
            <w:r>
              <w:t xml:space="preserve">From time to time, some pupils sing and perform at other local events, such as All Saints’ church events and on visits to </w:t>
            </w:r>
            <w:r w:rsidR="00716479">
              <w:t>The Lawns Care Home.</w:t>
            </w:r>
          </w:p>
          <w:p w14:paraId="4E84194E" w14:textId="77777777" w:rsidR="00716479" w:rsidRDefault="00716479">
            <w:pPr>
              <w:spacing w:before="120" w:after="120"/>
            </w:pPr>
            <w:r>
              <w:t>A variety of instruments are brought into school and played to the children. The children also have the opportunity to explore these instruments and to play them.</w:t>
            </w:r>
          </w:p>
          <w:p w14:paraId="6BA62782" w14:textId="77777777" w:rsidR="00716479" w:rsidRDefault="00716479">
            <w:pPr>
              <w:spacing w:before="120" w:after="120"/>
            </w:pPr>
          </w:p>
          <w:p w14:paraId="7AD564DE" w14:textId="64489F9B" w:rsidR="00716479" w:rsidRDefault="00716479">
            <w:pPr>
              <w:spacing w:before="120" w:after="120"/>
            </w:pPr>
            <w:r>
              <w:t xml:space="preserve">All current experiences offered are </w:t>
            </w:r>
            <w:r w:rsidRPr="00E92BB6">
              <w:rPr>
                <w:b/>
              </w:rPr>
              <w:t>free of charge to all pupils</w:t>
            </w:r>
            <w:r>
              <w:t>.</w:t>
            </w:r>
          </w:p>
        </w:tc>
      </w:tr>
    </w:tbl>
    <w:p w14:paraId="7AD564E1" w14:textId="0DBD1A67" w:rsidR="00751DED" w:rsidRDefault="00F15877" w:rsidP="00716479">
      <w:pPr>
        <w:pStyle w:val="Heading2"/>
        <w:tabs>
          <w:tab w:val="left" w:pos="8034"/>
        </w:tabs>
        <w:spacing w:before="600"/>
      </w:pPr>
      <w:r>
        <w:lastRenderedPageBreak/>
        <w:t>In the future</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4853268E" w:rsidR="00751DED" w:rsidRDefault="00716479" w:rsidP="00716479">
            <w:r>
              <w:t>In academic year 2024-2025, additional extra-curricular music lessons will be offered by a current member of staff.</w:t>
            </w:r>
          </w:p>
        </w:tc>
      </w:tr>
    </w:tbl>
    <w:p w14:paraId="7AD564E6" w14:textId="15D392A1" w:rsidR="00751DED" w:rsidRDefault="00F15877">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074469BB" w:rsidR="00751DED" w:rsidRDefault="00716479">
            <w:pPr>
              <w:spacing w:before="120" w:after="120"/>
              <w:rPr>
                <w:rFonts w:cs="Arial"/>
              </w:rPr>
            </w:pPr>
            <w:r>
              <w:rPr>
                <w:rFonts w:cs="Arial"/>
              </w:rPr>
              <w:t>Link</w:t>
            </w:r>
            <w:r w:rsidR="00F15877">
              <w:rPr>
                <w:rFonts w:cs="Arial"/>
              </w:rPr>
              <w:t xml:space="preserve"> to </w:t>
            </w:r>
            <w:r>
              <w:rPr>
                <w:rFonts w:cs="Arial"/>
              </w:rPr>
              <w:t>our</w:t>
            </w:r>
            <w:r w:rsidR="00F15877">
              <w:rPr>
                <w:rFonts w:cs="Arial"/>
              </w:rPr>
              <w:t xml:space="preserve"> local music hub</w:t>
            </w:r>
            <w:r>
              <w:rPr>
                <w:rFonts w:cs="Arial"/>
              </w:rPr>
              <w:t xml:space="preserve">: </w:t>
            </w:r>
            <w:hyperlink r:id="rId12" w:history="1">
              <w:r w:rsidRPr="009036D4">
                <w:rPr>
                  <w:rStyle w:val="Hyperlink"/>
                  <w:rFonts w:cs="Arial"/>
                </w:rPr>
                <w:t>https://www.essexmusichub.org.uk/site/#</w:t>
              </w:r>
            </w:hyperlink>
            <w:r>
              <w:rPr>
                <w:rFonts w:cs="Arial"/>
              </w:rPr>
              <w:t xml:space="preserve"> </w:t>
            </w:r>
            <w:r w:rsidR="00F15877">
              <w:rPr>
                <w:rFonts w:cs="Arial"/>
              </w:rPr>
              <w:t xml:space="preserve"> </w:t>
            </w:r>
          </w:p>
          <w:p w14:paraId="7AD564E8" w14:textId="77777777" w:rsidR="00751DED" w:rsidRDefault="00F15877">
            <w:pPr>
              <w:spacing w:before="120" w:after="120"/>
            </w:pPr>
            <w:r>
              <w:rPr>
                <w:rFonts w:cs="Arial"/>
              </w:rPr>
              <w:t xml:space="preserve">The Department for Education publishes a </w:t>
            </w:r>
            <w:hyperlink r:id="rId13"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A" w14:textId="330DC855" w:rsidR="00751DED" w:rsidRDefault="00751DED">
            <w:pPr>
              <w:spacing w:before="120" w:after="120"/>
            </w:pPr>
          </w:p>
        </w:tc>
      </w:tr>
      <w:bookmarkEnd w:id="14"/>
      <w:bookmarkEnd w:id="15"/>
      <w:bookmarkEnd w:id="17"/>
    </w:tbl>
    <w:p w14:paraId="7AD564EC" w14:textId="77777777" w:rsidR="00751DED" w:rsidRDefault="00751DED"/>
    <w:sectPr w:rsidR="00751DED">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AFC7D09"/>
    <w:multiLevelType w:val="hybridMultilevel"/>
    <w:tmpl w:val="2E4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4"/>
  </w:num>
  <w:num w:numId="4">
    <w:abstractNumId w:val="16"/>
  </w:num>
  <w:num w:numId="5">
    <w:abstractNumId w:val="11"/>
  </w:num>
  <w:num w:numId="6">
    <w:abstractNumId w:val="13"/>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562A7C"/>
    <w:rsid w:val="00586C25"/>
    <w:rsid w:val="00651771"/>
    <w:rsid w:val="0067673C"/>
    <w:rsid w:val="00716479"/>
    <w:rsid w:val="00751DED"/>
    <w:rsid w:val="00A8747C"/>
    <w:rsid w:val="00B20B78"/>
    <w:rsid w:val="00E664F5"/>
    <w:rsid w:val="00E92BB6"/>
    <w:rsid w:val="00F10B01"/>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music-education-information-for-parents-and-young-peop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sexmusichub.org.uk/si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eaching-music-in-scho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erryfieldsinfantschool.org.uk/webs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8F52F10B13946A15F05B7A6E68C44" ma:contentTypeVersion="18" ma:contentTypeDescription="Create a new document." ma:contentTypeScope="" ma:versionID="4457bb61db6f54224a616c5b71246f5c">
  <xsd:schema xmlns:xsd="http://www.w3.org/2001/XMLSchema" xmlns:xs="http://www.w3.org/2001/XMLSchema" xmlns:p="http://schemas.microsoft.com/office/2006/metadata/properties" xmlns:ns3="adbe2ee3-5819-4fc6-9e4c-b648fc4ffbc3" xmlns:ns4="2f3fdc29-397f-48d5-881f-36ad0f2982aa" targetNamespace="http://schemas.microsoft.com/office/2006/metadata/properties" ma:root="true" ma:fieldsID="33c4c3a51ccfcf39a5885568fb933b7c" ns3:_="" ns4:_="">
    <xsd:import namespace="adbe2ee3-5819-4fc6-9e4c-b648fc4ffbc3"/>
    <xsd:import namespace="2f3fdc29-397f-48d5-881f-36ad0f2982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e2ee3-5819-4fc6-9e4c-b648fc4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fdc29-397f-48d5-881f-36ad0f2982a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be2ee3-5819-4fc6-9e4c-b648fc4ffbc3" xsi:nil="true"/>
  </documentManagement>
</p:properties>
</file>

<file path=customXml/itemProps1.xml><?xml version="1.0" encoding="utf-8"?>
<ds:datastoreItem xmlns:ds="http://schemas.openxmlformats.org/officeDocument/2006/customXml" ds:itemID="{27D5A64D-19B7-43A5-8103-CF22FB60B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e2ee3-5819-4fc6-9e4c-b648fc4ffbc3"/>
    <ds:schemaRef ds:uri="2f3fdc29-397f-48d5-881f-36ad0f298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5AD5A-6885-4915-AE3D-DB20E716323B}">
  <ds:schemaRefs>
    <ds:schemaRef ds:uri="http://schemas.microsoft.com/sharepoint/v3/contenttype/forms"/>
  </ds:schemaRefs>
</ds:datastoreItem>
</file>

<file path=customXml/itemProps3.xml><?xml version="1.0" encoding="utf-8"?>
<ds:datastoreItem xmlns:ds="http://schemas.openxmlformats.org/officeDocument/2006/customXml" ds:itemID="{FDE5D5CB-B145-46F7-927B-748ECE309C93}">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2f3fdc29-397f-48d5-881f-36ad0f2982aa"/>
    <ds:schemaRef ds:uri="http://schemas.openxmlformats.org/package/2006/metadata/core-properties"/>
    <ds:schemaRef ds:uri="adbe2ee3-5819-4fc6-9e4c-b648fc4ffbc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Cathy Champion</cp:lastModifiedBy>
  <cp:revision>3</cp:revision>
  <cp:lastPrinted>2024-06-04T12:26:00Z</cp:lastPrinted>
  <dcterms:created xsi:type="dcterms:W3CDTF">2024-06-04T12:59:00Z</dcterms:created>
  <dcterms:modified xsi:type="dcterms:W3CDTF">2024-06-04T13:26:00Z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0x0101009D98F52F10B13946A15F05B7A6E68C44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